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A43" w:rsidRDefault="00FD6A43" w:rsidP="00FD6A43">
      <w:pPr>
        <w:jc w:val="center"/>
        <w:rPr>
          <w:noProof/>
        </w:rPr>
      </w:pPr>
      <w:r>
        <w:rPr>
          <w:noProof/>
        </w:rPr>
        <w:drawing>
          <wp:inline distT="0" distB="0" distL="0" distR="0">
            <wp:extent cx="5435193" cy="1477753"/>
            <wp:effectExtent l="0" t="0" r="0" b="8255"/>
            <wp:docPr id="5" name="Picture 5" descr="Business Management and Operations Trends 2016. Research identifies management is focus on growth strategy, customer service and employee eng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siness Management and Operations Trends 2016. Research identifies management is focus on growth strategy, customer service and employee engage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65395" cy="1485965"/>
                    </a:xfrm>
                    <a:prstGeom prst="rect">
                      <a:avLst/>
                    </a:prstGeom>
                    <a:noFill/>
                    <a:ln>
                      <a:noFill/>
                    </a:ln>
                  </pic:spPr>
                </pic:pic>
              </a:graphicData>
            </a:graphic>
          </wp:inline>
        </w:drawing>
      </w:r>
    </w:p>
    <w:p w:rsidR="00FD6A43" w:rsidRDefault="00FD6A43" w:rsidP="00FD6A43">
      <w:pPr>
        <w:jc w:val="both"/>
        <w:rPr>
          <w:rFonts w:ascii="Helvetica" w:hAnsi="Helvetica"/>
          <w:sz w:val="21"/>
          <w:szCs w:val="21"/>
          <w:shd w:val="clear" w:color="auto" w:fill="FFFFFF"/>
        </w:rPr>
      </w:pPr>
      <w:r w:rsidRPr="00FD6A43">
        <w:rPr>
          <w:rFonts w:ascii="Helvetica" w:hAnsi="Helvetica"/>
          <w:sz w:val="21"/>
          <w:szCs w:val="21"/>
          <w:shd w:val="clear" w:color="auto" w:fill="FFFFFF"/>
        </w:rPr>
        <w:t>The purpose of our </w:t>
      </w:r>
      <w:r w:rsidRPr="00FD6A43">
        <w:rPr>
          <w:rFonts w:ascii="Helvetica" w:hAnsi="Helvetica"/>
          <w:sz w:val="21"/>
          <w:szCs w:val="21"/>
          <w:bdr w:val="none" w:sz="0" w:space="0" w:color="auto" w:frame="1"/>
          <w:shd w:val="clear" w:color="auto" w:fill="FFFFFF"/>
        </w:rPr>
        <w:t>Business Management and Operations Trends 2016 survey</w:t>
      </w:r>
      <w:r w:rsidRPr="00FD6A43">
        <w:rPr>
          <w:rFonts w:ascii="Helvetica" w:hAnsi="Helvetica"/>
          <w:sz w:val="21"/>
          <w:szCs w:val="21"/>
          <w:shd w:val="clear" w:color="auto" w:fill="FFFFFF"/>
        </w:rPr>
        <w:t> is to identify the upcoming hot business management trends and themes in 2016, as well as some striking initiatives of the global operating companies across several industries. WGA conducted the Business Management and Operations Trends survey between October 1 and November 15, 2015, in which we had a total of 1195 responders to our Business Management and Operations Trends survey. Participants of the Business Management and Operations Trends survey were executive officers and vice presidents of publicly traded companies, operating in the United States.</w:t>
      </w:r>
    </w:p>
    <w:p w:rsidR="00FD6A43" w:rsidRPr="00FD6A43" w:rsidRDefault="00FD6A43" w:rsidP="00FD6A43">
      <w:pPr>
        <w:jc w:val="both"/>
        <w:rPr>
          <w:noProof/>
        </w:rPr>
      </w:pPr>
      <w:r>
        <w:rPr>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696163</wp:posOffset>
            </wp:positionV>
            <wp:extent cx="7260336" cy="2724912"/>
            <wp:effectExtent l="0" t="0" r="0" b="0"/>
            <wp:wrapNone/>
            <wp:docPr id="1" name="Picture 1" descr="2016 Business Trends: Management and Ope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 Business Trends: Management and Operation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60336" cy="272491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olor w:val="0F100F"/>
          <w:sz w:val="21"/>
          <w:szCs w:val="21"/>
          <w:shd w:val="clear" w:color="auto" w:fill="FFFFFF"/>
        </w:rPr>
        <w:t>WGA Consulting is a global management consulting firm, helping clients make and execute the big decisions on strategy, operations and transformation. The firm focuses on solving areas of senior management concern, creating enduring value and delivering impactful results. We serve our clients in the areas of strategy consulting, management consulting and business transformation</w:t>
      </w:r>
      <w:r>
        <w:rPr>
          <w:rFonts w:ascii="Helvetica" w:hAnsi="Helvetica"/>
          <w:color w:val="0F100F"/>
          <w:sz w:val="21"/>
          <w:szCs w:val="21"/>
          <w:shd w:val="clear" w:color="auto" w:fill="FFFFFF"/>
        </w:rPr>
        <w:t>.</w:t>
      </w:r>
    </w:p>
    <w:p w:rsidR="00A009D8" w:rsidRDefault="00FD6A43" w:rsidP="00FD6A43">
      <w:pPr>
        <w:jc w:val="center"/>
      </w:pPr>
      <w:r>
        <w:rPr>
          <w:noProof/>
        </w:rPr>
        <w:lastRenderedPageBreak/>
        <w:drawing>
          <wp:inline distT="0" distB="0" distL="0" distR="0">
            <wp:extent cx="6437376" cy="5907024"/>
            <wp:effectExtent l="0" t="0" r="1905" b="0"/>
            <wp:docPr id="2" name="Picture 2" descr="2016 Business Trends - Management and Operational Hot Trends. Business strategy - Focus on growth, 79% are planning to focus on expanding their organization over the next 2 years rather than simply cutting costs to improve performance. Improving employee engagement, 89% strongly believe that employees in their organization should be engaged and customer-focused. Preventing Cyber Attachs, 77% are strongly concerned about the impact of a cyber attack, privacy data breach, or theft of confidential data on their organization in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6 Business Trends - Management and Operational Hot Trends. Business strategy - Focus on growth, 79% are planning to focus on expanding their organization over the next 2 years rather than simply cutting costs to improve performance. Improving employee engagement, 89% strongly believe that employees in their organization should be engaged and customer-focused. Preventing Cyber Attachs, 77% are strongly concerned about the impact of a cyber attack, privacy data breach, or theft of confidential data on their organization in 20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37376" cy="5907024"/>
                    </a:xfrm>
                    <a:prstGeom prst="rect">
                      <a:avLst/>
                    </a:prstGeom>
                    <a:noFill/>
                    <a:ln>
                      <a:noFill/>
                    </a:ln>
                  </pic:spPr>
                </pic:pic>
              </a:graphicData>
            </a:graphic>
          </wp:inline>
        </w:drawing>
      </w:r>
    </w:p>
    <w:p w:rsidR="00FD6A43" w:rsidRDefault="00FD6A43" w:rsidP="00FD6A43">
      <w:pPr>
        <w:jc w:val="center"/>
      </w:pPr>
      <w:r>
        <w:rPr>
          <w:noProof/>
        </w:rPr>
        <w:lastRenderedPageBreak/>
        <w:drawing>
          <wp:inline distT="0" distB="0" distL="0" distR="0">
            <wp:extent cx="6342278" cy="5657084"/>
            <wp:effectExtent l="0" t="0" r="1905" b="1270"/>
            <wp:docPr id="3" name="Picture 3" descr="2016 Business Trends: Themes, 88% say that customer relationships are essential to company success, 93% say that employee engagement is essential to company success, 92% say that strategic planning is essential to company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6 Business Trends: Themes, 88% say that customer relationships are essential to company success, 93% say that employee engagement is essential to company success, 92% say that strategic planning is essential to company succe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47159" cy="5661437"/>
                    </a:xfrm>
                    <a:prstGeom prst="rect">
                      <a:avLst/>
                    </a:prstGeom>
                    <a:noFill/>
                    <a:ln>
                      <a:noFill/>
                    </a:ln>
                  </pic:spPr>
                </pic:pic>
              </a:graphicData>
            </a:graphic>
          </wp:inline>
        </w:drawing>
      </w:r>
    </w:p>
    <w:p w:rsidR="00FD6A43" w:rsidRDefault="00FD6A43">
      <w:pPr>
        <w:rPr>
          <w:noProof/>
        </w:rPr>
      </w:pPr>
    </w:p>
    <w:p w:rsidR="00FD6A43" w:rsidRDefault="00FD6A43">
      <w:pPr>
        <w:rPr>
          <w:noProof/>
        </w:rPr>
      </w:pPr>
    </w:p>
    <w:p w:rsidR="00FD6A43" w:rsidRDefault="00FD6A43">
      <w:pPr>
        <w:rPr>
          <w:noProof/>
        </w:rPr>
      </w:pPr>
    </w:p>
    <w:p w:rsidR="00FD6A43" w:rsidRDefault="00FD6A43">
      <w:bookmarkStart w:id="0" w:name="_GoBack"/>
      <w:bookmarkEnd w:id="0"/>
      <w:r>
        <w:rPr>
          <w:noProof/>
        </w:rPr>
        <w:drawing>
          <wp:inline distT="0" distB="0" distL="0" distR="0">
            <wp:extent cx="8229600" cy="4636787"/>
            <wp:effectExtent l="0" t="0" r="0" b="0"/>
            <wp:docPr id="4" name="Picture 4" descr="2016 Business Trends: Management and Ope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16 Business Trends: Management and Opera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0" cy="4636787"/>
                    </a:xfrm>
                    <a:prstGeom prst="rect">
                      <a:avLst/>
                    </a:prstGeom>
                    <a:noFill/>
                    <a:ln>
                      <a:noFill/>
                    </a:ln>
                  </pic:spPr>
                </pic:pic>
              </a:graphicData>
            </a:graphic>
          </wp:inline>
        </w:drawing>
      </w:r>
    </w:p>
    <w:sectPr w:rsidR="00FD6A43" w:rsidSect="00FD6A4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A43"/>
    <w:rsid w:val="0066370C"/>
    <w:rsid w:val="00A009D8"/>
    <w:rsid w:val="00DE7AE2"/>
    <w:rsid w:val="00FD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3EA06"/>
  <w15:chartTrackingRefBased/>
  <w15:docId w15:val="{ACEAB278-C654-48EB-93E9-07647D26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6A43"/>
    <w:rPr>
      <w:color w:val="0000FF"/>
      <w:u w:val="single"/>
    </w:rPr>
  </w:style>
  <w:style w:type="paragraph" w:styleId="BalloonText">
    <w:name w:val="Balloon Text"/>
    <w:basedOn w:val="Normal"/>
    <w:link w:val="BalloonTextChar"/>
    <w:uiPriority w:val="99"/>
    <w:semiHidden/>
    <w:unhideWhenUsed/>
    <w:rsid w:val="00FD6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A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Marcus</dc:creator>
  <cp:keywords/>
  <dc:description/>
  <cp:lastModifiedBy>Rodriguez, Marcus</cp:lastModifiedBy>
  <cp:revision>1</cp:revision>
  <cp:lastPrinted>2017-06-28T16:52:00Z</cp:lastPrinted>
  <dcterms:created xsi:type="dcterms:W3CDTF">2017-06-28T16:47:00Z</dcterms:created>
  <dcterms:modified xsi:type="dcterms:W3CDTF">2017-06-28T17:53:00Z</dcterms:modified>
</cp:coreProperties>
</file>