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A99" w:rsidRDefault="00D60FB8">
      <w:pPr>
        <w:jc w:val="both"/>
        <w:rPr>
          <w:sz w:val="48"/>
          <w:szCs w:val="48"/>
        </w:rPr>
      </w:pPr>
      <w:r>
        <w:rPr>
          <w:noProof/>
          <w:sz w:val="48"/>
          <w:szCs w:val="48"/>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541145" cy="770255"/>
            <wp:effectExtent l="0" t="0" r="190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png"/>
                    <pic:cNvPicPr/>
                  </pic:nvPicPr>
                  <pic:blipFill>
                    <a:blip r:embed="rId6">
                      <a:extLst/>
                    </a:blip>
                    <a:stretch>
                      <a:fillRect/>
                    </a:stretch>
                  </pic:blipFill>
                  <pic:spPr>
                    <a:xfrm>
                      <a:off x="0" y="0"/>
                      <a:ext cx="1541145" cy="770255"/>
                    </a:xfrm>
                    <a:prstGeom prst="rect">
                      <a:avLst/>
                    </a:prstGeom>
                  </pic:spPr>
                </pic:pic>
              </a:graphicData>
            </a:graphic>
          </wp:anchor>
        </w:drawing>
      </w:r>
      <w:r>
        <w:rPr>
          <w:sz w:val="48"/>
          <w:szCs w:val="48"/>
        </w:rPr>
        <w:t>Your Personal Board of Directors</w:t>
      </w:r>
    </w:p>
    <w:p w:rsidR="00A67A99" w:rsidRDefault="00A67A99">
      <w:pPr>
        <w:jc w:val="both"/>
      </w:pPr>
    </w:p>
    <w:p w:rsidR="00A67A99" w:rsidRDefault="00D60FB8">
      <w:pPr>
        <w:jc w:val="both"/>
        <w:rPr>
          <w:sz w:val="25"/>
          <w:szCs w:val="25"/>
        </w:rPr>
      </w:pPr>
      <w:r>
        <w:rPr>
          <w:sz w:val="25"/>
          <w:szCs w:val="25"/>
        </w:rPr>
        <w:t>Who</w:t>
      </w:r>
      <w:r>
        <w:rPr>
          <w:sz w:val="25"/>
          <w:szCs w:val="25"/>
        </w:rPr>
        <w:t>’</w:t>
      </w:r>
      <w:r>
        <w:rPr>
          <w:sz w:val="25"/>
          <w:szCs w:val="25"/>
        </w:rPr>
        <w:t>s on your board?</w:t>
      </w:r>
    </w:p>
    <w:p w:rsidR="00A67A99" w:rsidRDefault="00A67A99">
      <w:pPr>
        <w:jc w:val="both"/>
      </w:pPr>
    </w:p>
    <w:p w:rsidR="00A67A99" w:rsidRDefault="00D60FB8" w:rsidP="00DE6E74">
      <w:pPr>
        <w:jc w:val="both"/>
      </w:pPr>
      <w:r>
        <w:t>Many of us have a small group of people that we reach out to whenever we make a major decision. This typically includes family members, friends, relatives, etc. For example, imagine that you are considering moving your family to another country. Who are the people you would talk to before making this decision? Those people are on your personal board of directors.</w:t>
      </w:r>
    </w:p>
    <w:p w:rsidR="00A67A99" w:rsidRDefault="00A67A99" w:rsidP="00DE6E74">
      <w:pPr>
        <w:jc w:val="both"/>
      </w:pPr>
    </w:p>
    <w:p w:rsidR="00A67A99" w:rsidRDefault="00D60FB8" w:rsidP="00DE6E74">
      <w:pPr>
        <w:jc w:val="both"/>
      </w:pPr>
      <w:r>
        <w:t>For most of us, we pick our board members by default. Certain people have always been around and they automatically become the ones that we talk to. But, what if we put as much thought toward selecting our personal board as we would in selecting a corporate board.</w:t>
      </w:r>
    </w:p>
    <w:p w:rsidR="00A67A99" w:rsidRDefault="00A67A99" w:rsidP="00DE6E74">
      <w:pPr>
        <w:jc w:val="both"/>
      </w:pPr>
    </w:p>
    <w:p w:rsidR="00A67A99" w:rsidRDefault="00D60FB8" w:rsidP="00DE6E74">
      <w:pPr>
        <w:jc w:val="both"/>
      </w:pPr>
      <w:r>
        <w:t xml:space="preserve">Your personal board should not include only friends and family members. It should be a diverse group that can pose the big questions that need to be asked. Consider having one or </w:t>
      </w:r>
      <w:r>
        <w:t>“</w:t>
      </w:r>
      <w:r>
        <w:t>two free agents</w:t>
      </w:r>
      <w:r>
        <w:t>”</w:t>
      </w:r>
      <w:r>
        <w:t xml:space="preserve"> (think representatives-at-large) along with a c</w:t>
      </w:r>
      <w:bookmarkStart w:id="0" w:name="_GoBack"/>
      <w:bookmarkEnd w:id="0"/>
      <w:r>
        <w:t>larifier who asks clear questions, a connector who leads you to other people, a challenger who helps you act boldly, and a wise elder or sage. You want to draw upon the wisdom of people with diverse perspectives who think differently than you do.</w:t>
      </w:r>
    </w:p>
    <w:p w:rsidR="00A67A99" w:rsidRDefault="00A67A99" w:rsidP="00DE6E74">
      <w:pPr>
        <w:jc w:val="both"/>
      </w:pPr>
    </w:p>
    <w:tbl>
      <w:tblPr>
        <w:tblStyle w:val="TableGrid"/>
        <w:tblW w:w="0" w:type="auto"/>
        <w:tblInd w:w="648" w:type="dxa"/>
        <w:shd w:val="pct5" w:color="auto" w:fill="auto"/>
        <w:tblLook w:val="04A0" w:firstRow="1" w:lastRow="0" w:firstColumn="1" w:lastColumn="0" w:noHBand="0" w:noVBand="1"/>
      </w:tblPr>
      <w:tblGrid>
        <w:gridCol w:w="8370"/>
      </w:tblGrid>
      <w:tr w:rsidR="00DE6E74" w:rsidTr="00DE6E74">
        <w:tc>
          <w:tcPr>
            <w:tcW w:w="8370" w:type="dxa"/>
            <w:shd w:val="pct5" w:color="auto" w:fill="auto"/>
          </w:tcPr>
          <w:p w:rsidR="00DE6E74" w:rsidRPr="00DE6E74" w:rsidRDefault="00DE6E74" w:rsidP="00DE6E74">
            <w:pPr>
              <w:jc w:val="both"/>
              <w:rPr>
                <w:sz w:val="25"/>
                <w:szCs w:val="25"/>
              </w:rPr>
            </w:pPr>
            <w:r w:rsidRPr="00DE6E74">
              <w:rPr>
                <w:sz w:val="25"/>
                <w:szCs w:val="25"/>
              </w:rPr>
              <w:t>Things to consider when putting together your personal board of directors:</w:t>
            </w:r>
          </w:p>
          <w:p w:rsidR="00DE6E74" w:rsidRDefault="00DE6E74" w:rsidP="00DE6E74">
            <w:pPr>
              <w:jc w:val="both"/>
            </w:pPr>
          </w:p>
          <w:p w:rsidR="00DE6E74" w:rsidRDefault="00DE6E74" w:rsidP="00DE6E74">
            <w:pPr>
              <w:jc w:val="both"/>
            </w:pPr>
            <w:r>
              <w:t>Create a diverse board.</w:t>
            </w:r>
            <w:r>
              <w:t> </w:t>
            </w:r>
            <w:r>
              <w:t>In general, we tend to surround ourselves with people that look like us, think like us, and who value the same things we do. Keep your board diverse by having some people who are older than you, some who are younger than you, and some who are in your field as well as some in different fields. Establishing a diverse group of people with different backgrounds will provide you with unique perspectives that you may not have otherwise had.</w:t>
            </w:r>
          </w:p>
          <w:p w:rsidR="00DE6E74" w:rsidRDefault="00DE6E74" w:rsidP="00DE6E74">
            <w:pPr>
              <w:jc w:val="both"/>
            </w:pPr>
          </w:p>
          <w:p w:rsidR="00DE6E74" w:rsidRDefault="00DE6E74" w:rsidP="00DE6E74">
            <w:pPr>
              <w:jc w:val="both"/>
            </w:pPr>
            <w:r>
              <w:t xml:space="preserve">Have an </w:t>
            </w:r>
            <w:r>
              <w:t>“</w:t>
            </w:r>
            <w:r>
              <w:t>inspirational</w:t>
            </w:r>
            <w:r>
              <w:t>”</w:t>
            </w:r>
            <w:r>
              <w:t xml:space="preserve"> or iconic member.</w:t>
            </w:r>
            <w:r>
              <w:t> </w:t>
            </w:r>
            <w:r>
              <w:t xml:space="preserve">This is a less obvious point, but I recommend that at least one of your board members be a virtual person. (Not as in </w:t>
            </w:r>
            <w:r>
              <w:t>“</w:t>
            </w:r>
            <w:r>
              <w:t>remote,</w:t>
            </w:r>
            <w:r>
              <w:t>”</w:t>
            </w:r>
            <w:r>
              <w:t xml:space="preserve"> but as in someone you perhaps don</w:t>
            </w:r>
            <w:r>
              <w:t>’</w:t>
            </w:r>
            <w:r>
              <w:t>t even know.) This can be a figure in history, a relative that is no longer around, or someone you admire but</w:t>
            </w:r>
            <w:r>
              <w:t> </w:t>
            </w:r>
            <w:r>
              <w:t>have never met. Whenever you</w:t>
            </w:r>
            <w:r>
              <w:t>’</w:t>
            </w:r>
            <w:r>
              <w:t>re faced with a tough decision, just imagine what this virtual member would say about your situation and what advice they might offer.</w:t>
            </w:r>
          </w:p>
          <w:p w:rsidR="00DE6E74" w:rsidRDefault="00DE6E74" w:rsidP="00DE6E74">
            <w:pPr>
              <w:jc w:val="both"/>
            </w:pPr>
          </w:p>
          <w:p w:rsidR="00DE6E74" w:rsidRDefault="00DE6E74" w:rsidP="00DE6E74">
            <w:pPr>
              <w:jc w:val="both"/>
            </w:pPr>
            <w:r>
              <w:t>Invest in your board.</w:t>
            </w:r>
            <w:r>
              <w:t> </w:t>
            </w:r>
            <w:r>
              <w:t>Make it a priority to "meet" with each of your board members regularly about your decisions in life. Make sure you "show up" prepared.  Be intentional about the conversation. It</w:t>
            </w:r>
            <w:r>
              <w:t>’</w:t>
            </w:r>
            <w:r>
              <w:t>s okay to be relational, but</w:t>
            </w:r>
            <w:r>
              <w:t> </w:t>
            </w:r>
            <w:r>
              <w:t>don</w:t>
            </w:r>
            <w:r>
              <w:t>’</w:t>
            </w:r>
            <w:r>
              <w:t>t forget to</w:t>
            </w:r>
            <w:r>
              <w:t> </w:t>
            </w:r>
            <w:r>
              <w:t xml:space="preserve">give them all the facts surrounding your issue in order to get the most out of the experience and their advice. And return the favor whenever possible, too. </w:t>
            </w:r>
          </w:p>
          <w:p w:rsidR="00DE6E74" w:rsidRDefault="00DE6E74" w:rsidP="00DE6E74">
            <w:pPr>
              <w:jc w:val="both"/>
            </w:pPr>
          </w:p>
          <w:p w:rsidR="00DE6E74" w:rsidRDefault="00DE6E74" w:rsidP="00DE6E74">
            <w:pPr>
              <w:jc w:val="both"/>
            </w:pPr>
            <w:r>
              <w:t>Always be looking for new members.</w:t>
            </w:r>
            <w:r>
              <w:t> </w:t>
            </w:r>
            <w:r>
              <w:t>Once you make a decision to cultivate the best possible board that you can for yourself, always be on the lookout for new board members. It</w:t>
            </w:r>
            <w:r>
              <w:t>’</w:t>
            </w:r>
            <w:r>
              <w:t>s hard to find someone who wants to be a venture capitalist and give you money, but it</w:t>
            </w:r>
            <w:r>
              <w:t>’</w:t>
            </w:r>
            <w:r>
              <w:t>s much easier to find people who are willing to be "mentor capitalists."</w:t>
            </w:r>
          </w:p>
        </w:tc>
      </w:tr>
    </w:tbl>
    <w:p w:rsidR="00DE6E74" w:rsidRDefault="00DE6E74" w:rsidP="00DE6E74">
      <w:pPr>
        <w:jc w:val="both"/>
      </w:pPr>
    </w:p>
    <w:p w:rsidR="00A67A99" w:rsidRDefault="00A67A99" w:rsidP="00DE6E74">
      <w:pPr>
        <w:jc w:val="both"/>
      </w:pPr>
    </w:p>
    <w:p w:rsidR="00A67A99" w:rsidRDefault="00D60FB8" w:rsidP="00DE6E74">
      <w:pPr>
        <w:jc w:val="both"/>
      </w:pPr>
      <w:r>
        <w:t>Many of the successful people have accomplished powerful individual goals by creating a personal board of directors. In forming this group, they tap into wisdom they normally would not have access to and they develop a support network.</w:t>
      </w:r>
    </w:p>
    <w:p w:rsidR="00A67A99" w:rsidRDefault="00A67A99" w:rsidP="00DE6E74">
      <w:pPr>
        <w:jc w:val="both"/>
      </w:pPr>
    </w:p>
    <w:p w:rsidR="00A67A99" w:rsidRDefault="00D60FB8" w:rsidP="00DE6E74">
      <w:pPr>
        <w:pStyle w:val="ListParagraph"/>
        <w:numPr>
          <w:ilvl w:val="0"/>
          <w:numId w:val="8"/>
        </w:numPr>
        <w:jc w:val="both"/>
      </w:pPr>
      <w:r>
        <w:t>Who is on your board?</w:t>
      </w:r>
    </w:p>
    <w:p w:rsidR="00A67A99" w:rsidRDefault="00D60FB8" w:rsidP="00DE6E74">
      <w:pPr>
        <w:pStyle w:val="ListParagraph"/>
        <w:numPr>
          <w:ilvl w:val="0"/>
          <w:numId w:val="8"/>
        </w:numPr>
        <w:jc w:val="both"/>
      </w:pPr>
      <w:r>
        <w:t>Who do you tap into for guidance, support, and advice?</w:t>
      </w:r>
    </w:p>
    <w:p w:rsidR="00A67A99" w:rsidRDefault="00D60FB8" w:rsidP="00DE6E74">
      <w:pPr>
        <w:pStyle w:val="ListParagraph"/>
        <w:numPr>
          <w:ilvl w:val="0"/>
          <w:numId w:val="8"/>
        </w:numPr>
        <w:jc w:val="both"/>
      </w:pPr>
      <w:r>
        <w:t>Who has helped you the most in the past?</w:t>
      </w:r>
    </w:p>
    <w:p w:rsidR="00A67A99" w:rsidRDefault="00D60FB8" w:rsidP="00DE6E74">
      <w:pPr>
        <w:pStyle w:val="ListParagraph"/>
        <w:numPr>
          <w:ilvl w:val="0"/>
          <w:numId w:val="8"/>
        </w:numPr>
        <w:jc w:val="both"/>
      </w:pPr>
      <w:r>
        <w:t>Who have you turned to when you face a problem at work, at home?</w:t>
      </w:r>
    </w:p>
    <w:p w:rsidR="00A67A99" w:rsidRDefault="00D60FB8" w:rsidP="00DE6E74">
      <w:pPr>
        <w:pStyle w:val="ListParagraph"/>
        <w:numPr>
          <w:ilvl w:val="0"/>
          <w:numId w:val="8"/>
        </w:numPr>
        <w:jc w:val="both"/>
      </w:pPr>
      <w:r>
        <w:t>Who has helped guide and develop you?</w:t>
      </w:r>
    </w:p>
    <w:p w:rsidR="00A67A99" w:rsidRDefault="00A67A99">
      <w:pPr>
        <w:jc w:val="both"/>
      </w:pPr>
    </w:p>
    <w:p w:rsidR="00DE6E74" w:rsidRDefault="00DE6E74">
      <w:pPr>
        <w:jc w:val="both"/>
      </w:pPr>
    </w:p>
    <w:tbl>
      <w:tblPr>
        <w:tblStyle w:val="TableGrid"/>
        <w:tblW w:w="0" w:type="auto"/>
        <w:tblLook w:val="04A0" w:firstRow="1" w:lastRow="0" w:firstColumn="1" w:lastColumn="0" w:noHBand="0" w:noVBand="1"/>
      </w:tblPr>
      <w:tblGrid>
        <w:gridCol w:w="3192"/>
        <w:gridCol w:w="3192"/>
        <w:gridCol w:w="3192"/>
      </w:tblGrid>
      <w:tr w:rsidR="00DE6E74" w:rsidTr="00DE6E74">
        <w:tc>
          <w:tcPr>
            <w:tcW w:w="3192" w:type="dxa"/>
            <w:shd w:val="pct5" w:color="auto" w:fill="auto"/>
          </w:tcPr>
          <w:p w:rsidR="00DE6E74" w:rsidRDefault="00DE6E74" w:rsidP="00DE6E74">
            <w:pPr>
              <w:jc w:val="center"/>
            </w:pPr>
            <w:r>
              <w:t>Name of Person</w:t>
            </w:r>
          </w:p>
        </w:tc>
        <w:tc>
          <w:tcPr>
            <w:tcW w:w="3192" w:type="dxa"/>
            <w:shd w:val="pct5" w:color="auto" w:fill="auto"/>
          </w:tcPr>
          <w:p w:rsidR="00DE6E74" w:rsidRDefault="00DE6E74" w:rsidP="00DE6E74">
            <w:pPr>
              <w:jc w:val="center"/>
            </w:pPr>
            <w:r>
              <w:t>Role</w:t>
            </w:r>
          </w:p>
        </w:tc>
        <w:tc>
          <w:tcPr>
            <w:tcW w:w="3192" w:type="dxa"/>
            <w:shd w:val="pct5" w:color="auto" w:fill="auto"/>
          </w:tcPr>
          <w:p w:rsidR="00DE6E74" w:rsidRDefault="00DE6E74" w:rsidP="00DE6E74">
            <w:pPr>
              <w:jc w:val="center"/>
            </w:pPr>
            <w:r>
              <w:t>How can I best utilize them?</w:t>
            </w:r>
          </w:p>
        </w:tc>
      </w:tr>
      <w:tr w:rsidR="00DE6E74" w:rsidTr="00DE6E74">
        <w:trPr>
          <w:trHeight w:val="539"/>
        </w:trPr>
        <w:tc>
          <w:tcPr>
            <w:tcW w:w="3192" w:type="dxa"/>
          </w:tcPr>
          <w:p w:rsidR="00DE6E74" w:rsidRDefault="00DE6E74">
            <w:pPr>
              <w:jc w:val="both"/>
            </w:pPr>
          </w:p>
        </w:tc>
        <w:tc>
          <w:tcPr>
            <w:tcW w:w="3192" w:type="dxa"/>
          </w:tcPr>
          <w:p w:rsidR="00DE6E74" w:rsidRDefault="00DE6E74">
            <w:pPr>
              <w:jc w:val="both"/>
            </w:pPr>
          </w:p>
        </w:tc>
        <w:tc>
          <w:tcPr>
            <w:tcW w:w="3192" w:type="dxa"/>
          </w:tcPr>
          <w:p w:rsidR="00DE6E74" w:rsidRDefault="00DE6E74">
            <w:pPr>
              <w:jc w:val="both"/>
            </w:pPr>
          </w:p>
          <w:p w:rsidR="00DE6E74" w:rsidRDefault="00DE6E74">
            <w:pPr>
              <w:jc w:val="both"/>
            </w:pPr>
          </w:p>
          <w:p w:rsidR="00DE6E74" w:rsidRDefault="00DE6E74">
            <w:pPr>
              <w:jc w:val="both"/>
            </w:pPr>
          </w:p>
        </w:tc>
      </w:tr>
      <w:tr w:rsidR="00DE6E74" w:rsidTr="00DE6E74">
        <w:trPr>
          <w:trHeight w:val="530"/>
        </w:trPr>
        <w:tc>
          <w:tcPr>
            <w:tcW w:w="3192" w:type="dxa"/>
          </w:tcPr>
          <w:p w:rsidR="00DE6E74" w:rsidRDefault="00DE6E74">
            <w:pPr>
              <w:jc w:val="both"/>
            </w:pPr>
          </w:p>
        </w:tc>
        <w:tc>
          <w:tcPr>
            <w:tcW w:w="3192" w:type="dxa"/>
          </w:tcPr>
          <w:p w:rsidR="00DE6E74" w:rsidRDefault="00DE6E74">
            <w:pPr>
              <w:jc w:val="both"/>
            </w:pPr>
          </w:p>
        </w:tc>
        <w:tc>
          <w:tcPr>
            <w:tcW w:w="3192" w:type="dxa"/>
          </w:tcPr>
          <w:p w:rsidR="00DE6E74" w:rsidRDefault="00DE6E74">
            <w:pPr>
              <w:jc w:val="both"/>
            </w:pPr>
          </w:p>
          <w:p w:rsidR="00DE6E74" w:rsidRDefault="00DE6E74">
            <w:pPr>
              <w:jc w:val="both"/>
            </w:pPr>
          </w:p>
          <w:p w:rsidR="00DE6E74" w:rsidRDefault="00DE6E74">
            <w:pPr>
              <w:jc w:val="both"/>
            </w:pPr>
          </w:p>
        </w:tc>
      </w:tr>
      <w:tr w:rsidR="00DE6E74" w:rsidTr="00DE6E74">
        <w:trPr>
          <w:trHeight w:val="809"/>
        </w:trPr>
        <w:tc>
          <w:tcPr>
            <w:tcW w:w="3192" w:type="dxa"/>
          </w:tcPr>
          <w:p w:rsidR="00DE6E74" w:rsidRDefault="00DE6E74">
            <w:pPr>
              <w:jc w:val="both"/>
            </w:pPr>
          </w:p>
        </w:tc>
        <w:tc>
          <w:tcPr>
            <w:tcW w:w="3192" w:type="dxa"/>
          </w:tcPr>
          <w:p w:rsidR="00DE6E74" w:rsidRDefault="00DE6E74">
            <w:pPr>
              <w:jc w:val="both"/>
            </w:pPr>
          </w:p>
        </w:tc>
        <w:tc>
          <w:tcPr>
            <w:tcW w:w="3192" w:type="dxa"/>
          </w:tcPr>
          <w:p w:rsidR="00DE6E74" w:rsidRDefault="00DE6E74">
            <w:pPr>
              <w:jc w:val="both"/>
            </w:pPr>
          </w:p>
        </w:tc>
      </w:tr>
      <w:tr w:rsidR="00DE6E74" w:rsidTr="00DE6E74">
        <w:trPr>
          <w:trHeight w:val="530"/>
        </w:trPr>
        <w:tc>
          <w:tcPr>
            <w:tcW w:w="3192" w:type="dxa"/>
          </w:tcPr>
          <w:p w:rsidR="00DE6E74" w:rsidRDefault="00DE6E74">
            <w:pPr>
              <w:jc w:val="both"/>
            </w:pPr>
          </w:p>
        </w:tc>
        <w:tc>
          <w:tcPr>
            <w:tcW w:w="3192" w:type="dxa"/>
          </w:tcPr>
          <w:p w:rsidR="00DE6E74" w:rsidRDefault="00DE6E74">
            <w:pPr>
              <w:jc w:val="both"/>
            </w:pPr>
          </w:p>
        </w:tc>
        <w:tc>
          <w:tcPr>
            <w:tcW w:w="3192" w:type="dxa"/>
          </w:tcPr>
          <w:p w:rsidR="00DE6E74" w:rsidRDefault="00DE6E74">
            <w:pPr>
              <w:jc w:val="both"/>
            </w:pPr>
          </w:p>
          <w:p w:rsidR="00DE6E74" w:rsidRDefault="00DE6E74">
            <w:pPr>
              <w:jc w:val="both"/>
            </w:pPr>
          </w:p>
          <w:p w:rsidR="00DE6E74" w:rsidRDefault="00DE6E74">
            <w:pPr>
              <w:jc w:val="both"/>
            </w:pPr>
          </w:p>
        </w:tc>
      </w:tr>
      <w:tr w:rsidR="00DE6E74" w:rsidTr="00DE6E74">
        <w:trPr>
          <w:trHeight w:val="521"/>
        </w:trPr>
        <w:tc>
          <w:tcPr>
            <w:tcW w:w="3192" w:type="dxa"/>
          </w:tcPr>
          <w:p w:rsidR="00DE6E74" w:rsidRDefault="00DE6E74">
            <w:pPr>
              <w:jc w:val="both"/>
            </w:pPr>
          </w:p>
        </w:tc>
        <w:tc>
          <w:tcPr>
            <w:tcW w:w="3192" w:type="dxa"/>
          </w:tcPr>
          <w:p w:rsidR="00DE6E74" w:rsidRDefault="00DE6E74">
            <w:pPr>
              <w:jc w:val="both"/>
            </w:pPr>
          </w:p>
        </w:tc>
        <w:tc>
          <w:tcPr>
            <w:tcW w:w="3192" w:type="dxa"/>
          </w:tcPr>
          <w:p w:rsidR="00DE6E74" w:rsidRDefault="00DE6E74">
            <w:pPr>
              <w:jc w:val="both"/>
            </w:pPr>
          </w:p>
          <w:p w:rsidR="00DE6E74" w:rsidRDefault="00DE6E74">
            <w:pPr>
              <w:jc w:val="both"/>
            </w:pPr>
          </w:p>
          <w:p w:rsidR="00DE6E74" w:rsidRDefault="00DE6E74">
            <w:pPr>
              <w:jc w:val="both"/>
            </w:pPr>
          </w:p>
        </w:tc>
      </w:tr>
      <w:tr w:rsidR="00DE6E74" w:rsidTr="00DE6E74">
        <w:trPr>
          <w:trHeight w:val="539"/>
        </w:trPr>
        <w:tc>
          <w:tcPr>
            <w:tcW w:w="3192" w:type="dxa"/>
          </w:tcPr>
          <w:p w:rsidR="00DE6E74" w:rsidRDefault="00DE6E74">
            <w:pPr>
              <w:jc w:val="both"/>
            </w:pPr>
          </w:p>
        </w:tc>
        <w:tc>
          <w:tcPr>
            <w:tcW w:w="3192" w:type="dxa"/>
          </w:tcPr>
          <w:p w:rsidR="00DE6E74" w:rsidRDefault="00DE6E74">
            <w:pPr>
              <w:jc w:val="both"/>
            </w:pPr>
          </w:p>
        </w:tc>
        <w:tc>
          <w:tcPr>
            <w:tcW w:w="3192" w:type="dxa"/>
          </w:tcPr>
          <w:p w:rsidR="00DE6E74" w:rsidRDefault="00DE6E74">
            <w:pPr>
              <w:jc w:val="both"/>
            </w:pPr>
          </w:p>
          <w:p w:rsidR="00DE6E74" w:rsidRDefault="00DE6E74">
            <w:pPr>
              <w:jc w:val="both"/>
            </w:pPr>
          </w:p>
          <w:p w:rsidR="00DE6E74" w:rsidRDefault="00DE6E74">
            <w:pPr>
              <w:jc w:val="both"/>
            </w:pPr>
          </w:p>
        </w:tc>
      </w:tr>
      <w:tr w:rsidR="00DE6E74" w:rsidTr="00DE6E74">
        <w:tc>
          <w:tcPr>
            <w:tcW w:w="3192" w:type="dxa"/>
          </w:tcPr>
          <w:p w:rsidR="00DE6E74" w:rsidRDefault="00DE6E74">
            <w:pPr>
              <w:jc w:val="both"/>
            </w:pPr>
          </w:p>
        </w:tc>
        <w:tc>
          <w:tcPr>
            <w:tcW w:w="3192" w:type="dxa"/>
          </w:tcPr>
          <w:p w:rsidR="00DE6E74" w:rsidRDefault="00DE6E74">
            <w:pPr>
              <w:jc w:val="both"/>
            </w:pPr>
          </w:p>
        </w:tc>
        <w:tc>
          <w:tcPr>
            <w:tcW w:w="3192" w:type="dxa"/>
          </w:tcPr>
          <w:p w:rsidR="00DE6E74" w:rsidRDefault="00DE6E74">
            <w:pPr>
              <w:jc w:val="both"/>
            </w:pPr>
          </w:p>
          <w:p w:rsidR="00DE6E74" w:rsidRDefault="00DE6E74">
            <w:pPr>
              <w:jc w:val="both"/>
            </w:pPr>
          </w:p>
          <w:p w:rsidR="00DE6E74" w:rsidRDefault="00DE6E74">
            <w:pPr>
              <w:jc w:val="both"/>
            </w:pPr>
          </w:p>
        </w:tc>
      </w:tr>
    </w:tbl>
    <w:p w:rsidR="00DE6E74" w:rsidRDefault="00DE6E74">
      <w:pPr>
        <w:jc w:val="both"/>
      </w:pPr>
    </w:p>
    <w:p w:rsidR="00A67A99" w:rsidRDefault="00A67A99">
      <w:pPr>
        <w:jc w:val="both"/>
      </w:pPr>
    </w:p>
    <w:p w:rsidR="00A67A99" w:rsidRDefault="00A67A99"/>
    <w:p w:rsidR="00A67A99" w:rsidRDefault="00DE6E74" w:rsidP="00DE6E74">
      <w:pPr>
        <w:jc w:val="both"/>
      </w:pPr>
      <w:r>
        <w:t>Ever heard of having too big a board? It doesn't hurt to evaluate who is currently on your board and who might be a good addition or substitution based on new contacts you have made.</w:t>
      </w:r>
    </w:p>
    <w:sectPr w:rsidR="00A67A9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0EAF"/>
    <w:multiLevelType w:val="hybridMultilevel"/>
    <w:tmpl w:val="24949DDA"/>
    <w:lvl w:ilvl="0" w:tplc="3104C660">
      <w:start w:val="1"/>
      <w:numFmt w:val="bullet"/>
      <w:lvlText w:val=""/>
      <w:lvlJc w:val="left"/>
      <w:pPr>
        <w:ind w:left="720" w:hanging="360"/>
      </w:pPr>
      <w:rPr>
        <w:rFonts w:ascii="Symbol" w:hAnsi="Symbol" w:hint="default"/>
      </w:rPr>
    </w:lvl>
    <w:lvl w:ilvl="1" w:tplc="0590C2B6">
      <w:start w:val="1"/>
      <w:numFmt w:val="bullet"/>
      <w:lvlText w:val="o"/>
      <w:lvlJc w:val="left"/>
      <w:pPr>
        <w:ind w:left="1440" w:hanging="360"/>
      </w:pPr>
      <w:rPr>
        <w:rFonts w:ascii="Courier New" w:hAnsi="Courier New" w:cs="Courier New" w:hint="default"/>
      </w:rPr>
    </w:lvl>
    <w:lvl w:ilvl="2" w:tplc="46E65860">
      <w:start w:val="1"/>
      <w:numFmt w:val="bullet"/>
      <w:lvlText w:val=""/>
      <w:lvlJc w:val="left"/>
      <w:pPr>
        <w:ind w:left="2160" w:hanging="360"/>
      </w:pPr>
      <w:rPr>
        <w:rFonts w:ascii="Wingdings" w:hAnsi="Wingdings" w:hint="default"/>
      </w:rPr>
    </w:lvl>
    <w:lvl w:ilvl="3" w:tplc="AC7448BA">
      <w:start w:val="1"/>
      <w:numFmt w:val="bullet"/>
      <w:lvlText w:val=""/>
      <w:lvlJc w:val="left"/>
      <w:pPr>
        <w:ind w:left="2880" w:hanging="360"/>
      </w:pPr>
      <w:rPr>
        <w:rFonts w:ascii="Symbol" w:hAnsi="Symbol" w:hint="default"/>
      </w:rPr>
    </w:lvl>
    <w:lvl w:ilvl="4" w:tplc="5908EEC8">
      <w:start w:val="1"/>
      <w:numFmt w:val="bullet"/>
      <w:lvlText w:val="o"/>
      <w:lvlJc w:val="left"/>
      <w:pPr>
        <w:ind w:left="3600" w:hanging="360"/>
      </w:pPr>
      <w:rPr>
        <w:rFonts w:ascii="Courier New" w:hAnsi="Courier New" w:cs="Courier New" w:hint="default"/>
      </w:rPr>
    </w:lvl>
    <w:lvl w:ilvl="5" w:tplc="F79C9D5A">
      <w:start w:val="1"/>
      <w:numFmt w:val="bullet"/>
      <w:lvlText w:val=""/>
      <w:lvlJc w:val="left"/>
      <w:pPr>
        <w:ind w:left="4320" w:hanging="360"/>
      </w:pPr>
      <w:rPr>
        <w:rFonts w:ascii="Wingdings" w:hAnsi="Wingdings" w:hint="default"/>
      </w:rPr>
    </w:lvl>
    <w:lvl w:ilvl="6" w:tplc="2D883F36">
      <w:start w:val="1"/>
      <w:numFmt w:val="bullet"/>
      <w:lvlText w:val=""/>
      <w:lvlJc w:val="left"/>
      <w:pPr>
        <w:ind w:left="5040" w:hanging="360"/>
      </w:pPr>
      <w:rPr>
        <w:rFonts w:ascii="Symbol" w:hAnsi="Symbol" w:hint="default"/>
      </w:rPr>
    </w:lvl>
    <w:lvl w:ilvl="7" w:tplc="5B1C92B0">
      <w:start w:val="1"/>
      <w:numFmt w:val="bullet"/>
      <w:lvlText w:val="o"/>
      <w:lvlJc w:val="left"/>
      <w:pPr>
        <w:ind w:left="5760" w:hanging="360"/>
      </w:pPr>
      <w:rPr>
        <w:rFonts w:ascii="Courier New" w:hAnsi="Courier New" w:cs="Courier New" w:hint="default"/>
      </w:rPr>
    </w:lvl>
    <w:lvl w:ilvl="8" w:tplc="FF96A5BE">
      <w:start w:val="1"/>
      <w:numFmt w:val="bullet"/>
      <w:lvlText w:val=""/>
      <w:lvlJc w:val="left"/>
      <w:pPr>
        <w:ind w:left="6480" w:hanging="360"/>
      </w:pPr>
      <w:rPr>
        <w:rFonts w:ascii="Wingdings" w:hAnsi="Wingdings" w:hint="default"/>
      </w:rPr>
    </w:lvl>
  </w:abstractNum>
  <w:abstractNum w:abstractNumId="1">
    <w:nsid w:val="09E53FB7"/>
    <w:multiLevelType w:val="hybridMultilevel"/>
    <w:tmpl w:val="0FDCC5A6"/>
    <w:lvl w:ilvl="0" w:tplc="20187CC6">
      <w:start w:val="1"/>
      <w:numFmt w:val="bullet"/>
      <w:lvlText w:val=""/>
      <w:lvlJc w:val="left"/>
      <w:pPr>
        <w:ind w:left="720" w:hanging="360"/>
      </w:pPr>
      <w:rPr>
        <w:rFonts w:ascii="Symbol" w:hAnsi="Symbol" w:hint="default"/>
      </w:rPr>
    </w:lvl>
    <w:lvl w:ilvl="1" w:tplc="14428E0A">
      <w:start w:val="1"/>
      <w:numFmt w:val="bullet"/>
      <w:lvlText w:val="o"/>
      <w:lvlJc w:val="left"/>
      <w:pPr>
        <w:ind w:left="1440" w:hanging="360"/>
      </w:pPr>
      <w:rPr>
        <w:rFonts w:ascii="Courier New" w:hAnsi="Courier New" w:cs="Courier New" w:hint="default"/>
      </w:rPr>
    </w:lvl>
    <w:lvl w:ilvl="2" w:tplc="B45A9364">
      <w:start w:val="1"/>
      <w:numFmt w:val="bullet"/>
      <w:lvlText w:val=""/>
      <w:lvlJc w:val="left"/>
      <w:pPr>
        <w:ind w:left="2160" w:hanging="360"/>
      </w:pPr>
      <w:rPr>
        <w:rFonts w:ascii="Wingdings" w:hAnsi="Wingdings" w:hint="default"/>
      </w:rPr>
    </w:lvl>
    <w:lvl w:ilvl="3" w:tplc="DD12780E">
      <w:start w:val="1"/>
      <w:numFmt w:val="bullet"/>
      <w:lvlText w:val=""/>
      <w:lvlJc w:val="left"/>
      <w:pPr>
        <w:ind w:left="2880" w:hanging="360"/>
      </w:pPr>
      <w:rPr>
        <w:rFonts w:ascii="Symbol" w:hAnsi="Symbol" w:hint="default"/>
      </w:rPr>
    </w:lvl>
    <w:lvl w:ilvl="4" w:tplc="32DC6C5A">
      <w:start w:val="1"/>
      <w:numFmt w:val="bullet"/>
      <w:lvlText w:val="o"/>
      <w:lvlJc w:val="left"/>
      <w:pPr>
        <w:ind w:left="3600" w:hanging="360"/>
      </w:pPr>
      <w:rPr>
        <w:rFonts w:ascii="Courier New" w:hAnsi="Courier New" w:cs="Courier New" w:hint="default"/>
      </w:rPr>
    </w:lvl>
    <w:lvl w:ilvl="5" w:tplc="5B56758C">
      <w:start w:val="1"/>
      <w:numFmt w:val="bullet"/>
      <w:lvlText w:val=""/>
      <w:lvlJc w:val="left"/>
      <w:pPr>
        <w:ind w:left="4320" w:hanging="360"/>
      </w:pPr>
      <w:rPr>
        <w:rFonts w:ascii="Wingdings" w:hAnsi="Wingdings" w:hint="default"/>
      </w:rPr>
    </w:lvl>
    <w:lvl w:ilvl="6" w:tplc="E1C2958E">
      <w:start w:val="1"/>
      <w:numFmt w:val="bullet"/>
      <w:lvlText w:val=""/>
      <w:lvlJc w:val="left"/>
      <w:pPr>
        <w:ind w:left="5040" w:hanging="360"/>
      </w:pPr>
      <w:rPr>
        <w:rFonts w:ascii="Symbol" w:hAnsi="Symbol" w:hint="default"/>
      </w:rPr>
    </w:lvl>
    <w:lvl w:ilvl="7" w:tplc="1094850A">
      <w:start w:val="1"/>
      <w:numFmt w:val="bullet"/>
      <w:lvlText w:val="o"/>
      <w:lvlJc w:val="left"/>
      <w:pPr>
        <w:ind w:left="5760" w:hanging="360"/>
      </w:pPr>
      <w:rPr>
        <w:rFonts w:ascii="Courier New" w:hAnsi="Courier New" w:cs="Courier New" w:hint="default"/>
      </w:rPr>
    </w:lvl>
    <w:lvl w:ilvl="8" w:tplc="3E84A218">
      <w:start w:val="1"/>
      <w:numFmt w:val="bullet"/>
      <w:lvlText w:val=""/>
      <w:lvlJc w:val="left"/>
      <w:pPr>
        <w:ind w:left="6480" w:hanging="360"/>
      </w:pPr>
      <w:rPr>
        <w:rFonts w:ascii="Wingdings" w:hAnsi="Wingdings" w:hint="default"/>
      </w:rPr>
    </w:lvl>
  </w:abstractNum>
  <w:abstractNum w:abstractNumId="2">
    <w:nsid w:val="11092D25"/>
    <w:multiLevelType w:val="multilevel"/>
    <w:tmpl w:val="2F96EE4C"/>
    <w:lvl w:ilvl="0">
      <w:start w:val="1"/>
      <w:numFmt w:val="decimal"/>
      <w:lvlText w:val="%1."/>
      <w:lvlJc w:val="left"/>
      <w:pPr>
        <w:tabs>
          <w:tab w:val="left" w:pos="0"/>
        </w:tabs>
        <w:ind w:left="720" w:hanging="360"/>
      </w:pPr>
    </w:lvl>
    <w:lvl w:ilvl="1">
      <w:start w:val="1"/>
      <w:numFmt w:val="decimal"/>
      <w:lvlText w:val="%2."/>
      <w:lvlJc w:val="left"/>
      <w:pPr>
        <w:tabs>
          <w:tab w:val="left" w:pos="0"/>
        </w:tabs>
        <w:ind w:left="1440" w:hanging="360"/>
      </w:pPr>
    </w:lvl>
    <w:lvl w:ilvl="2">
      <w:start w:val="1"/>
      <w:numFmt w:val="decimal"/>
      <w:lvlText w:val="%3."/>
      <w:lvlJc w:val="left"/>
      <w:pPr>
        <w:tabs>
          <w:tab w:val="left" w:pos="0"/>
        </w:tabs>
        <w:ind w:left="2160" w:hanging="360"/>
      </w:pPr>
    </w:lvl>
    <w:lvl w:ilvl="3">
      <w:start w:val="1"/>
      <w:numFmt w:val="decimal"/>
      <w:lvlText w:val="%4."/>
      <w:lvlJc w:val="left"/>
      <w:pPr>
        <w:tabs>
          <w:tab w:val="left" w:pos="0"/>
        </w:tabs>
        <w:ind w:left="2880" w:hanging="360"/>
      </w:pPr>
    </w:lvl>
    <w:lvl w:ilvl="4">
      <w:start w:val="1"/>
      <w:numFmt w:val="decimal"/>
      <w:lvlText w:val="%5."/>
      <w:lvlJc w:val="left"/>
      <w:pPr>
        <w:tabs>
          <w:tab w:val="left" w:pos="0"/>
        </w:tabs>
        <w:ind w:left="3600" w:hanging="360"/>
      </w:pPr>
    </w:lvl>
    <w:lvl w:ilvl="5">
      <w:start w:val="1"/>
      <w:numFmt w:val="decimal"/>
      <w:lvlText w:val="%6."/>
      <w:lvlJc w:val="left"/>
      <w:pPr>
        <w:tabs>
          <w:tab w:val="left" w:pos="0"/>
        </w:tabs>
        <w:ind w:left="4320" w:hanging="360"/>
      </w:pPr>
    </w:lvl>
    <w:lvl w:ilvl="6">
      <w:start w:val="1"/>
      <w:numFmt w:val="decimal"/>
      <w:lvlText w:val="%7."/>
      <w:lvlJc w:val="left"/>
      <w:pPr>
        <w:tabs>
          <w:tab w:val="left" w:pos="0"/>
        </w:tabs>
        <w:ind w:left="5040" w:hanging="360"/>
      </w:pPr>
    </w:lvl>
    <w:lvl w:ilvl="7">
      <w:start w:val="1"/>
      <w:numFmt w:val="decimal"/>
      <w:lvlText w:val="%8."/>
      <w:lvlJc w:val="left"/>
      <w:pPr>
        <w:tabs>
          <w:tab w:val="left" w:pos="0"/>
        </w:tabs>
        <w:ind w:left="5760" w:hanging="360"/>
      </w:pPr>
    </w:lvl>
    <w:lvl w:ilvl="8">
      <w:start w:val="1"/>
      <w:numFmt w:val="decimal"/>
      <w:lvlText w:val="%9."/>
      <w:lvlJc w:val="left"/>
      <w:pPr>
        <w:tabs>
          <w:tab w:val="left" w:pos="0"/>
        </w:tabs>
        <w:ind w:left="6480" w:hanging="360"/>
      </w:pPr>
    </w:lvl>
  </w:abstractNum>
  <w:abstractNum w:abstractNumId="3">
    <w:nsid w:val="158F3885"/>
    <w:multiLevelType w:val="multilevel"/>
    <w:tmpl w:val="FC10785A"/>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4">
    <w:nsid w:val="3A410EEB"/>
    <w:multiLevelType w:val="hybridMultilevel"/>
    <w:tmpl w:val="18FE1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344A4A"/>
    <w:multiLevelType w:val="hybridMultilevel"/>
    <w:tmpl w:val="97A2A224"/>
    <w:lvl w:ilvl="0" w:tplc="F04C2338">
      <w:start w:val="1"/>
      <w:numFmt w:val="bullet"/>
      <w:lvlText w:val=""/>
      <w:lvlJc w:val="left"/>
      <w:pPr>
        <w:ind w:left="720" w:hanging="360"/>
      </w:pPr>
      <w:rPr>
        <w:rFonts w:ascii="Symbol" w:hAnsi="Symbol" w:hint="default"/>
      </w:rPr>
    </w:lvl>
    <w:lvl w:ilvl="1" w:tplc="5C1E5C06">
      <w:start w:val="1"/>
      <w:numFmt w:val="bullet"/>
      <w:lvlText w:val="o"/>
      <w:lvlJc w:val="left"/>
      <w:pPr>
        <w:ind w:left="1440" w:hanging="360"/>
      </w:pPr>
      <w:rPr>
        <w:rFonts w:ascii="Courier New" w:hAnsi="Courier New" w:cs="Courier New" w:hint="default"/>
      </w:rPr>
    </w:lvl>
    <w:lvl w:ilvl="2" w:tplc="C79AEEB4">
      <w:start w:val="1"/>
      <w:numFmt w:val="bullet"/>
      <w:lvlText w:val=""/>
      <w:lvlJc w:val="left"/>
      <w:pPr>
        <w:ind w:left="2160" w:hanging="360"/>
      </w:pPr>
      <w:rPr>
        <w:rFonts w:ascii="Wingdings" w:hAnsi="Wingdings" w:hint="default"/>
      </w:rPr>
    </w:lvl>
    <w:lvl w:ilvl="3" w:tplc="1132F7B8">
      <w:start w:val="1"/>
      <w:numFmt w:val="bullet"/>
      <w:lvlText w:val=""/>
      <w:lvlJc w:val="left"/>
      <w:pPr>
        <w:ind w:left="2880" w:hanging="360"/>
      </w:pPr>
      <w:rPr>
        <w:rFonts w:ascii="Symbol" w:hAnsi="Symbol" w:hint="default"/>
      </w:rPr>
    </w:lvl>
    <w:lvl w:ilvl="4" w:tplc="E6A4AE86">
      <w:start w:val="1"/>
      <w:numFmt w:val="bullet"/>
      <w:lvlText w:val="o"/>
      <w:lvlJc w:val="left"/>
      <w:pPr>
        <w:ind w:left="3600" w:hanging="360"/>
      </w:pPr>
      <w:rPr>
        <w:rFonts w:ascii="Courier New" w:hAnsi="Courier New" w:cs="Courier New" w:hint="default"/>
      </w:rPr>
    </w:lvl>
    <w:lvl w:ilvl="5" w:tplc="D0341088">
      <w:start w:val="1"/>
      <w:numFmt w:val="bullet"/>
      <w:lvlText w:val=""/>
      <w:lvlJc w:val="left"/>
      <w:pPr>
        <w:ind w:left="4320" w:hanging="360"/>
      </w:pPr>
      <w:rPr>
        <w:rFonts w:ascii="Wingdings" w:hAnsi="Wingdings" w:hint="default"/>
      </w:rPr>
    </w:lvl>
    <w:lvl w:ilvl="6" w:tplc="A2FC48BC">
      <w:start w:val="1"/>
      <w:numFmt w:val="bullet"/>
      <w:lvlText w:val=""/>
      <w:lvlJc w:val="left"/>
      <w:pPr>
        <w:ind w:left="5040" w:hanging="360"/>
      </w:pPr>
      <w:rPr>
        <w:rFonts w:ascii="Symbol" w:hAnsi="Symbol" w:hint="default"/>
      </w:rPr>
    </w:lvl>
    <w:lvl w:ilvl="7" w:tplc="E87CA354">
      <w:start w:val="1"/>
      <w:numFmt w:val="bullet"/>
      <w:lvlText w:val="o"/>
      <w:lvlJc w:val="left"/>
      <w:pPr>
        <w:ind w:left="5760" w:hanging="360"/>
      </w:pPr>
      <w:rPr>
        <w:rFonts w:ascii="Courier New" w:hAnsi="Courier New" w:cs="Courier New" w:hint="default"/>
      </w:rPr>
    </w:lvl>
    <w:lvl w:ilvl="8" w:tplc="6046D954">
      <w:start w:val="1"/>
      <w:numFmt w:val="bullet"/>
      <w:lvlText w:val=""/>
      <w:lvlJc w:val="left"/>
      <w:pPr>
        <w:ind w:left="6480" w:hanging="360"/>
      </w:pPr>
      <w:rPr>
        <w:rFonts w:ascii="Wingdings" w:hAnsi="Wingdings" w:hint="default"/>
      </w:rPr>
    </w:lvl>
  </w:abstractNum>
  <w:abstractNum w:abstractNumId="6">
    <w:nsid w:val="58353D0D"/>
    <w:multiLevelType w:val="multilevel"/>
    <w:tmpl w:val="96DE5A82"/>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7">
    <w:nsid w:val="79F33DEF"/>
    <w:multiLevelType w:val="hybridMultilevel"/>
    <w:tmpl w:val="613E18CE"/>
    <w:lvl w:ilvl="0" w:tplc="F86C107E">
      <w:start w:val="1"/>
      <w:numFmt w:val="bullet"/>
      <w:lvlText w:val=""/>
      <w:lvlJc w:val="left"/>
      <w:pPr>
        <w:ind w:left="360" w:hanging="360"/>
      </w:pPr>
      <w:rPr>
        <w:rFonts w:ascii="Symbol" w:hAnsi="Symbol" w:hint="default"/>
      </w:rPr>
    </w:lvl>
    <w:lvl w:ilvl="1" w:tplc="2DE28562">
      <w:start w:val="1"/>
      <w:numFmt w:val="bullet"/>
      <w:lvlText w:val="o"/>
      <w:lvlJc w:val="left"/>
      <w:pPr>
        <w:ind w:left="1080" w:hanging="360"/>
      </w:pPr>
      <w:rPr>
        <w:rFonts w:ascii="Courier New" w:hAnsi="Courier New" w:cs="Courier New" w:hint="default"/>
      </w:rPr>
    </w:lvl>
    <w:lvl w:ilvl="2" w:tplc="6A781CA0">
      <w:start w:val="1"/>
      <w:numFmt w:val="bullet"/>
      <w:lvlText w:val=""/>
      <w:lvlJc w:val="left"/>
      <w:pPr>
        <w:ind w:left="1800" w:hanging="360"/>
      </w:pPr>
      <w:rPr>
        <w:rFonts w:ascii="Wingdings" w:hAnsi="Wingdings" w:hint="default"/>
      </w:rPr>
    </w:lvl>
    <w:lvl w:ilvl="3" w:tplc="9A2AC02E">
      <w:start w:val="1"/>
      <w:numFmt w:val="bullet"/>
      <w:lvlText w:val=""/>
      <w:lvlJc w:val="left"/>
      <w:pPr>
        <w:ind w:left="2520" w:hanging="360"/>
      </w:pPr>
      <w:rPr>
        <w:rFonts w:ascii="Symbol" w:hAnsi="Symbol" w:hint="default"/>
      </w:rPr>
    </w:lvl>
    <w:lvl w:ilvl="4" w:tplc="23388314">
      <w:start w:val="1"/>
      <w:numFmt w:val="bullet"/>
      <w:lvlText w:val="o"/>
      <w:lvlJc w:val="left"/>
      <w:pPr>
        <w:ind w:left="3240" w:hanging="360"/>
      </w:pPr>
      <w:rPr>
        <w:rFonts w:ascii="Courier New" w:hAnsi="Courier New" w:cs="Courier New" w:hint="default"/>
      </w:rPr>
    </w:lvl>
    <w:lvl w:ilvl="5" w:tplc="3D44D8AC">
      <w:start w:val="1"/>
      <w:numFmt w:val="bullet"/>
      <w:lvlText w:val=""/>
      <w:lvlJc w:val="left"/>
      <w:pPr>
        <w:ind w:left="3960" w:hanging="360"/>
      </w:pPr>
      <w:rPr>
        <w:rFonts w:ascii="Wingdings" w:hAnsi="Wingdings" w:hint="default"/>
      </w:rPr>
    </w:lvl>
    <w:lvl w:ilvl="6" w:tplc="B6F6AF00">
      <w:start w:val="1"/>
      <w:numFmt w:val="bullet"/>
      <w:lvlText w:val=""/>
      <w:lvlJc w:val="left"/>
      <w:pPr>
        <w:ind w:left="4680" w:hanging="360"/>
      </w:pPr>
      <w:rPr>
        <w:rFonts w:ascii="Symbol" w:hAnsi="Symbol" w:hint="default"/>
      </w:rPr>
    </w:lvl>
    <w:lvl w:ilvl="7" w:tplc="0156A0EC">
      <w:start w:val="1"/>
      <w:numFmt w:val="bullet"/>
      <w:lvlText w:val="o"/>
      <w:lvlJc w:val="left"/>
      <w:pPr>
        <w:ind w:left="5400" w:hanging="360"/>
      </w:pPr>
      <w:rPr>
        <w:rFonts w:ascii="Courier New" w:hAnsi="Courier New" w:cs="Courier New" w:hint="default"/>
      </w:rPr>
    </w:lvl>
    <w:lvl w:ilvl="8" w:tplc="0598E91A">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3"/>
  </w:num>
  <w:num w:numId="4">
    <w:abstractNumId w:val="6"/>
  </w:num>
  <w:num w:numId="5">
    <w:abstractNumId w:val="5"/>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454"/>
    <w:rsid w:val="00093DA2"/>
    <w:rsid w:val="00183454"/>
    <w:rsid w:val="0037677C"/>
    <w:rsid w:val="004220BC"/>
    <w:rsid w:val="00444F13"/>
    <w:rsid w:val="004B0C57"/>
    <w:rsid w:val="00506793"/>
    <w:rsid w:val="006A5A07"/>
    <w:rsid w:val="007042B2"/>
    <w:rsid w:val="00946B39"/>
    <w:rsid w:val="00A265AF"/>
    <w:rsid w:val="00A67A99"/>
    <w:rsid w:val="00D60FB8"/>
    <w:rsid w:val="00D947CD"/>
    <w:rsid w:val="00DE6E74"/>
    <w:rsid w:val="00F304C5"/>
    <w:rsid w:val="00FA3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style>
  <w:style w:type="paragraph" w:styleId="Heading2">
    <w:name w:val="heading 2"/>
    <w:basedOn w:val="Normal"/>
    <w:link w:val="Heading2Char"/>
    <w:uiPriority w:val="9"/>
    <w:qFormat/>
    <w:pPr>
      <w:keepNext/>
      <w:keepLines/>
      <w:spacing w:before="200"/>
      <w:outlineLvl w:val="1"/>
    </w:pPr>
    <w:rPr>
      <w:rFonts w:ascii="Cambria"/>
      <w:b/>
      <w:color w:val="4F81BD"/>
      <w:sz w:val="26"/>
      <w:szCs w:val="26"/>
    </w:rPr>
  </w:style>
  <w:style w:type="paragraph" w:styleId="Heading3">
    <w:name w:val="heading 3"/>
    <w:basedOn w:val="Normal"/>
    <w:link w:val="Heading3Char"/>
    <w:uiPriority w:val="9"/>
    <w:qFormat/>
    <w:pPr>
      <w:keepNext/>
      <w:keepLines/>
      <w:spacing w:before="200"/>
      <w:outlineLvl w:val="2"/>
    </w:pPr>
    <w:rPr>
      <w:rFonts w:ascii="Cambria"/>
      <w:b/>
      <w:color w:val="4F81BD"/>
    </w:rPr>
  </w:style>
  <w:style w:type="paragraph" w:styleId="Heading4">
    <w:name w:val="heading 4"/>
    <w:basedOn w:val="Normal"/>
    <w:link w:val="Heading4Char"/>
    <w:uiPriority w:val="9"/>
    <w:qFormat/>
    <w:pPr>
      <w:spacing w:before="100" w:beforeAutospacing="1" w:after="100" w:afterAutospacing="1"/>
      <w:outlineLvl w:val="3"/>
    </w:pPr>
    <w:rPr>
      <w:rFonts w:asci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before="100" w:beforeAutospacing="1" w:after="100" w:afterAutospacing="1"/>
    </w:pPr>
    <w:rPr>
      <w:rFonts w:ascii="Times New Roman"/>
      <w:sz w:val="24"/>
      <w:szCs w:val="24"/>
    </w:rPr>
  </w:style>
  <w:style w:type="character" w:customStyle="1" w:styleId="Heading4Char">
    <w:name w:val="Heading 4 Char"/>
    <w:basedOn w:val="DefaultParagraphFont"/>
    <w:link w:val="Heading4"/>
    <w:uiPriority w:val="9"/>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Pr>
      <w:rFonts w:ascii="Cambria"/>
      <w:b/>
      <w:color w:val="4F81BD"/>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ascii="Cambria"/>
      <w:b/>
      <w:color w:val="4F81BD"/>
      <w:sz w:val="26"/>
      <w:szCs w:val="26"/>
    </w:rPr>
  </w:style>
  <w:style w:type="character" w:styleId="Hyperlink">
    <w:name w:val="Hyperlink"/>
    <w:basedOn w:val="DefaultParagraphFont"/>
    <w:uiPriority w:val="99"/>
    <w:rPr>
      <w:color w:val="0000FF"/>
      <w:u w:val="single"/>
    </w:rPr>
  </w:style>
  <w:style w:type="character" w:customStyle="1" w:styleId="addreading">
    <w:name w:val="addreading"/>
    <w:basedOn w:val="DefaultParagraphFont"/>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Strong">
    <w:name w:val="Strong"/>
    <w:basedOn w:val="DefaultParagraphFont"/>
    <w:uiPriority w:val="22"/>
    <w:qFormat/>
    <w:rPr>
      <w:b/>
    </w:rPr>
  </w:style>
  <w:style w:type="character" w:customStyle="1" w:styleId="vp-topper">
    <w:name w:val="vp-toppe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style>
  <w:style w:type="paragraph" w:styleId="Heading2">
    <w:name w:val="heading 2"/>
    <w:basedOn w:val="Normal"/>
    <w:link w:val="Heading2Char"/>
    <w:uiPriority w:val="9"/>
    <w:qFormat/>
    <w:pPr>
      <w:keepNext/>
      <w:keepLines/>
      <w:spacing w:before="200"/>
      <w:outlineLvl w:val="1"/>
    </w:pPr>
    <w:rPr>
      <w:rFonts w:ascii="Cambria"/>
      <w:b/>
      <w:color w:val="4F81BD"/>
      <w:sz w:val="26"/>
      <w:szCs w:val="26"/>
    </w:rPr>
  </w:style>
  <w:style w:type="paragraph" w:styleId="Heading3">
    <w:name w:val="heading 3"/>
    <w:basedOn w:val="Normal"/>
    <w:link w:val="Heading3Char"/>
    <w:uiPriority w:val="9"/>
    <w:qFormat/>
    <w:pPr>
      <w:keepNext/>
      <w:keepLines/>
      <w:spacing w:before="200"/>
      <w:outlineLvl w:val="2"/>
    </w:pPr>
    <w:rPr>
      <w:rFonts w:ascii="Cambria"/>
      <w:b/>
      <w:color w:val="4F81BD"/>
    </w:rPr>
  </w:style>
  <w:style w:type="paragraph" w:styleId="Heading4">
    <w:name w:val="heading 4"/>
    <w:basedOn w:val="Normal"/>
    <w:link w:val="Heading4Char"/>
    <w:uiPriority w:val="9"/>
    <w:qFormat/>
    <w:pPr>
      <w:spacing w:before="100" w:beforeAutospacing="1" w:after="100" w:afterAutospacing="1"/>
      <w:outlineLvl w:val="3"/>
    </w:pPr>
    <w:rPr>
      <w:rFonts w:asci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before="100" w:beforeAutospacing="1" w:after="100" w:afterAutospacing="1"/>
    </w:pPr>
    <w:rPr>
      <w:rFonts w:ascii="Times New Roman"/>
      <w:sz w:val="24"/>
      <w:szCs w:val="24"/>
    </w:rPr>
  </w:style>
  <w:style w:type="character" w:customStyle="1" w:styleId="Heading4Char">
    <w:name w:val="Heading 4 Char"/>
    <w:basedOn w:val="DefaultParagraphFont"/>
    <w:link w:val="Heading4"/>
    <w:uiPriority w:val="9"/>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Pr>
      <w:rFonts w:ascii="Cambria"/>
      <w:b/>
      <w:color w:val="4F81BD"/>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ascii="Cambria"/>
      <w:b/>
      <w:color w:val="4F81BD"/>
      <w:sz w:val="26"/>
      <w:szCs w:val="26"/>
    </w:rPr>
  </w:style>
  <w:style w:type="character" w:styleId="Hyperlink">
    <w:name w:val="Hyperlink"/>
    <w:basedOn w:val="DefaultParagraphFont"/>
    <w:uiPriority w:val="99"/>
    <w:rPr>
      <w:color w:val="0000FF"/>
      <w:u w:val="single"/>
    </w:rPr>
  </w:style>
  <w:style w:type="character" w:customStyle="1" w:styleId="addreading">
    <w:name w:val="addreading"/>
    <w:basedOn w:val="DefaultParagraphFont"/>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Strong">
    <w:name w:val="Strong"/>
    <w:basedOn w:val="DefaultParagraphFont"/>
    <w:uiPriority w:val="22"/>
    <w:qFormat/>
    <w:rPr>
      <w:b/>
    </w:rPr>
  </w:style>
  <w:style w:type="character" w:customStyle="1" w:styleId="vp-topper">
    <w:name w:val="vp-topp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053741">
      <w:bodyDiv w:val="1"/>
      <w:marLeft w:val="0"/>
      <w:marRight w:val="0"/>
      <w:marTop w:val="0"/>
      <w:marBottom w:val="0"/>
      <w:divBdr>
        <w:top w:val="none" w:sz="0" w:space="0" w:color="auto"/>
        <w:left w:val="none" w:sz="0" w:space="0" w:color="auto"/>
        <w:bottom w:val="none" w:sz="0" w:space="0" w:color="auto"/>
        <w:right w:val="none" w:sz="0" w:space="0" w:color="auto"/>
      </w:divBdr>
    </w:div>
    <w:div w:id="820393808">
      <w:bodyDiv w:val="1"/>
      <w:marLeft w:val="0"/>
      <w:marRight w:val="0"/>
      <w:marTop w:val="0"/>
      <w:marBottom w:val="0"/>
      <w:divBdr>
        <w:top w:val="none" w:sz="0" w:space="0" w:color="auto"/>
        <w:left w:val="none" w:sz="0" w:space="0" w:color="auto"/>
        <w:bottom w:val="none" w:sz="0" w:space="0" w:color="auto"/>
        <w:right w:val="none" w:sz="0" w:space="0" w:color="auto"/>
      </w:divBdr>
    </w:div>
    <w:div w:id="873469771">
      <w:bodyDiv w:val="1"/>
      <w:marLeft w:val="0"/>
      <w:marRight w:val="0"/>
      <w:marTop w:val="0"/>
      <w:marBottom w:val="0"/>
      <w:divBdr>
        <w:top w:val="none" w:sz="0" w:space="0" w:color="auto"/>
        <w:left w:val="none" w:sz="0" w:space="0" w:color="auto"/>
        <w:bottom w:val="none" w:sz="0" w:space="0" w:color="auto"/>
        <w:right w:val="none" w:sz="0" w:space="0" w:color="auto"/>
      </w:divBdr>
      <w:divsChild>
        <w:div w:id="944312102">
          <w:marLeft w:val="0"/>
          <w:marRight w:val="0"/>
          <w:marTop w:val="0"/>
          <w:marBottom w:val="0"/>
          <w:divBdr>
            <w:top w:val="none" w:sz="0" w:space="0" w:color="auto"/>
            <w:left w:val="none" w:sz="0" w:space="0" w:color="auto"/>
            <w:bottom w:val="none" w:sz="0" w:space="0" w:color="auto"/>
            <w:right w:val="none" w:sz="0" w:space="0" w:color="auto"/>
          </w:divBdr>
          <w:divsChild>
            <w:div w:id="78998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945471">
      <w:bodyDiv w:val="1"/>
      <w:marLeft w:val="0"/>
      <w:marRight w:val="0"/>
      <w:marTop w:val="0"/>
      <w:marBottom w:val="0"/>
      <w:divBdr>
        <w:top w:val="none" w:sz="0" w:space="0" w:color="auto"/>
        <w:left w:val="none" w:sz="0" w:space="0" w:color="auto"/>
        <w:bottom w:val="none" w:sz="0" w:space="0" w:color="auto"/>
        <w:right w:val="none" w:sz="0" w:space="0" w:color="auto"/>
      </w:divBdr>
    </w:div>
    <w:div w:id="1134367984">
      <w:bodyDiv w:val="1"/>
      <w:marLeft w:val="0"/>
      <w:marRight w:val="0"/>
      <w:marTop w:val="0"/>
      <w:marBottom w:val="0"/>
      <w:divBdr>
        <w:top w:val="none" w:sz="0" w:space="0" w:color="auto"/>
        <w:left w:val="none" w:sz="0" w:space="0" w:color="auto"/>
        <w:bottom w:val="none" w:sz="0" w:space="0" w:color="auto"/>
        <w:right w:val="none" w:sz="0" w:space="0" w:color="auto"/>
      </w:divBdr>
      <w:divsChild>
        <w:div w:id="288586322">
          <w:marLeft w:val="0"/>
          <w:marRight w:val="0"/>
          <w:marTop w:val="0"/>
          <w:marBottom w:val="0"/>
          <w:divBdr>
            <w:top w:val="none" w:sz="0" w:space="0" w:color="auto"/>
            <w:left w:val="none" w:sz="0" w:space="0" w:color="auto"/>
            <w:bottom w:val="none" w:sz="0" w:space="0" w:color="auto"/>
            <w:right w:val="none" w:sz="0" w:space="0" w:color="auto"/>
          </w:divBdr>
        </w:div>
        <w:div w:id="2041276368">
          <w:marLeft w:val="0"/>
          <w:marRight w:val="0"/>
          <w:marTop w:val="0"/>
          <w:marBottom w:val="0"/>
          <w:divBdr>
            <w:top w:val="none" w:sz="0" w:space="0" w:color="auto"/>
            <w:left w:val="none" w:sz="0" w:space="0" w:color="auto"/>
            <w:bottom w:val="none" w:sz="0" w:space="0" w:color="auto"/>
            <w:right w:val="none" w:sz="0" w:space="0" w:color="auto"/>
          </w:divBdr>
        </w:div>
      </w:divsChild>
    </w:div>
    <w:div w:id="1432316751">
      <w:bodyDiv w:val="1"/>
      <w:marLeft w:val="0"/>
      <w:marRight w:val="0"/>
      <w:marTop w:val="0"/>
      <w:marBottom w:val="0"/>
      <w:divBdr>
        <w:top w:val="none" w:sz="0" w:space="0" w:color="auto"/>
        <w:left w:val="none" w:sz="0" w:space="0" w:color="auto"/>
        <w:bottom w:val="none" w:sz="0" w:space="0" w:color="auto"/>
        <w:right w:val="none" w:sz="0" w:space="0" w:color="auto"/>
      </w:divBdr>
    </w:div>
    <w:div w:id="197493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Rodriguez</dc:creator>
  <cp:lastModifiedBy>Marcus Rodriguez</cp:lastModifiedBy>
  <cp:revision>2</cp:revision>
  <cp:lastPrinted>2017-02-01T20:22:00Z</cp:lastPrinted>
  <dcterms:created xsi:type="dcterms:W3CDTF">2017-02-01T21:18:00Z</dcterms:created>
  <dcterms:modified xsi:type="dcterms:W3CDTF">2017-02-01T21:18:00Z</dcterms:modified>
</cp:coreProperties>
</file>